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3125190734863" w:lineRule="auto"/>
        <w:ind w:left="12.5" w:right="371.40869140625" w:firstLine="10.79986572265625"/>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ENTREPRENEURSHIP, CULTURE AND STYLING IN THE NORTH COUNTRY--BEEHIVE BEAUTY Salon (Fall 2023)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087890625" w:line="240" w:lineRule="auto"/>
        <w:ind w:left="1.5399169921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Applications </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Open Now until August </w:t>
      </w:r>
      <w:r w:rsidDel="00000000" w:rsidR="00000000" w:rsidRPr="00000000">
        <w:rPr>
          <w:rFonts w:ascii="Calibri" w:cs="Calibri" w:eastAsia="Calibri" w:hAnsi="Calibri"/>
          <w:b w:val="1"/>
          <w:sz w:val="28"/>
          <w:szCs w:val="28"/>
          <w:u w:val="single"/>
          <w:rtl w:val="0"/>
        </w:rPr>
        <w:t xml:space="preserve">29</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2024</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2470703125" w:line="240" w:lineRule="auto"/>
        <w:ind w:left="17.7799987792968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FINAL Due Date for Internship Proposals </w:t>
      </w:r>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 </w:t>
      </w:r>
      <w:r w:rsidDel="00000000" w:rsidR="00000000" w:rsidRPr="00000000">
        <w:rPr>
          <w:rFonts w:ascii="Calibri" w:cs="Calibri" w:eastAsia="Calibri" w:hAnsi="Calibri"/>
          <w:b w:val="1"/>
          <w:sz w:val="28"/>
          <w:szCs w:val="28"/>
          <w:u w:val="single"/>
          <w:rtl w:val="0"/>
        </w:rPr>
        <w:t xml:space="preserve">August 30</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2024 at 2:00 pm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6103515625" w:line="240" w:lineRule="auto"/>
        <w:ind w:left="23.299865722656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Internship Description: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47216796875" w:line="240" w:lineRule="auto"/>
        <w:ind w:left="18.61999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Multiple Locations—based at Beehive Beauty Salon, Plattsburgh, NY 12901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047607421875" w:line="260.31286239624023" w:lineRule="auto"/>
        <w:ind w:left="6.15997314453125" w:right="592.1343994140625" w:firstLine="10.78002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Internship opportunity for a deep dive into small business ownership. Minimum 3hr/week on site. Scheduling is flexible.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0120849609375" w:line="240" w:lineRule="auto"/>
        <w:ind w:left="5.899963378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Small business in rural communities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200439453125" w:line="260.3125190734863" w:lineRule="auto"/>
        <w:ind w:left="4.699859619140625" w:right="0" w:firstLine="13.920135498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Dive into the world of independent beauty salons in the North Country. Acquire first-hand accounts of salon ownership, learn how entrepreneurs got their businesses going and, now, keep them going. Intern will engage in participant-observation and interviewing of small business owners. Also, may include meeting students of local beauty and aesthetician programs who aspire to open their own independent beauty salons. Students may also employ their interest in photography to document their research.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508544921875" w:line="240" w:lineRule="auto"/>
        <w:ind w:left="13.6399841308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requirements: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377.59994506835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sophomore standing or POI.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63.36339950561523" w:lineRule="auto"/>
        <w:ind w:left="727.2599792480469" w:right="109.96337890625" w:hanging="349.66003417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interest in the social sciences (e.g. anthropology, sociology, psychology, GWS, political science, etc.), historical research, entrepreneurship, gender, culture and community, education, community outreach, and rural economies, and photography/photo-journalism.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02001953125" w:line="240" w:lineRule="auto"/>
        <w:ind w:left="377.59994506835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Initiative and the ability to collaborate with diverse groups of people.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63.36451530456543" w:lineRule="auto"/>
        <w:ind w:left="734.9598693847656" w:right="359.10400390625" w:hanging="357.35992431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Enthusiasm and willingness to learn about small business, entrepreneurship, economics, the beauty industry, human dynamics and culture!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4393253326416" w:lineRule="auto"/>
        <w:ind w:left="0" w:right="202.318115234375" w:hanging="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internships are sponsored by the Department of Anthropology but are open to all students who meet the above criteria. The internships are focused on the human dimensions of the experience, in other words, it is ethnographically grounded. Interns are encouraged to enroll, concurrently,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Internship Seminar (ANT487A, 3 cr., Fri 12:00 – 2:45 p.m. 110 Redcay)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which the anthropological/social science aspects of the internships will be clarified through group discussion.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837890625" w:line="240" w:lineRule="auto"/>
        <w:ind w:left="13.6399841308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Application materials: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4.04296875" w:lineRule="auto"/>
        <w:ind w:left="1.97998046875" w:right="142.5390625" w:firstLine="3.95996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brief statement of your particular interests and how the internship you are applying to in relates to them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9130859375" w:line="240" w:lineRule="auto"/>
        <w:ind w:left="5.9399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Resumé (if available)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0" w:lineRule="auto"/>
        <w:ind w:left="55.640869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list of any relevant courses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5185546875" w:line="240" w:lineRule="auto"/>
        <w:ind w:left="5.939941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copy of your DegreeWorks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396484375" w:line="389.4393253326416" w:lineRule="auto"/>
        <w:ind w:left="7.259979248046875" w:right="589.7216796875" w:hanging="7.259979248046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exact content and description of the internship--and the specific duties of each intern--will be made in close consultation with the intern, the site supervisor and the faculty supervisor, and stipulated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internship contract.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0745849609375" w:line="240" w:lineRule="auto"/>
        <w:ind w:left="1.10000610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interested students are encouraged to contact: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3731689453125" w:line="240" w:lineRule="auto"/>
        <w:ind w:left="18.6199951171875" w:right="0" w:firstLine="0"/>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Deborah Altamirano, Department of Anthropology</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deborah.altamirano@plattsburgh.edu</w:t>
      </w:r>
    </w:p>
    <w:sectPr>
      <w:pgSz w:h="15840" w:w="12240" w:orient="portrait"/>
      <w:pgMar w:bottom="3057.921142578125" w:top="1429.453125" w:left="1441.5400695800781" w:right="1469.885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