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178"/>
        <w:gridCol w:w="862"/>
        <w:gridCol w:w="970"/>
        <w:gridCol w:w="6102"/>
      </w:tblGrid>
      <w:tr w:rsidR="0038438A" w14:paraId="5228A2E4" w14:textId="77777777" w:rsidTr="0038438A">
        <w:trPr>
          <w:trHeight w:hRule="exact" w:val="10152"/>
        </w:trPr>
        <w:tc>
          <w:tcPr>
            <w:tcW w:w="617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178"/>
            </w:tblGrid>
            <w:tr w:rsidR="0038438A" w14:paraId="25BB0CF3" w14:textId="77777777" w:rsidTr="0038438A">
              <w:trPr>
                <w:trHeight w:val="7920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Front cover layout"/>
                  </w:tblPr>
                  <w:tblGrid>
                    <w:gridCol w:w="6178"/>
                  </w:tblGrid>
                  <w:tr w:rsidR="005B15D4" w:rsidRPr="0029630B" w14:paraId="700807EF" w14:textId="77777777" w:rsidTr="00DD6571">
                    <w:trPr>
                      <w:trHeight w:val="3411"/>
                    </w:trPr>
                    <w:tc>
                      <w:tcPr>
                        <w:tcW w:w="5000" w:type="pct"/>
                        <w:vAlign w:val="bottom"/>
                      </w:tcPr>
                      <w:p w14:paraId="46684A5E" w14:textId="77777777" w:rsidR="005B15D4" w:rsidRPr="0029630B" w:rsidRDefault="005B15D4" w:rsidP="005B15D4">
                        <w:pPr>
                          <w:pStyle w:val="Title"/>
                          <w:rPr>
                            <w:rFonts w:ascii="Times New Roman" w:hAnsi="Times New Roman" w:cs="Times New Roman"/>
                            <w:sz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</w:rPr>
                          <w:t>S</w:t>
                        </w:r>
                        <w:r w:rsidRPr="0029630B">
                          <w:rPr>
                            <w:rFonts w:ascii="Times New Roman" w:hAnsi="Times New Roman" w:cs="Times New Roman"/>
                            <w:sz w:val="72"/>
                          </w:rPr>
                          <w:t>UNY Plattsburgh History Department</w:t>
                        </w:r>
                      </w:p>
                      <w:p w14:paraId="29F9D25D" w14:textId="77777777" w:rsidR="005B15D4" w:rsidRPr="0029630B" w:rsidRDefault="005B15D4" w:rsidP="005B15D4">
                        <w:pPr>
                          <w:pStyle w:val="Title"/>
                          <w:rPr>
                            <w:rFonts w:ascii="Times New Roman" w:hAnsi="Times New Roman" w:cs="Times New Roman"/>
                          </w:rPr>
                        </w:pPr>
                        <w:r w:rsidRPr="0029630B">
                          <w:rPr>
                            <w:rFonts w:ascii="Times New Roman" w:hAnsi="Times New Roman" w:cs="Times New Roman"/>
                            <w:sz w:val="72"/>
                          </w:rPr>
                          <w:t>“</w:t>
                        </w:r>
                        <w:r w:rsidRPr="0029630B">
                          <w:rPr>
                            <w:rFonts w:ascii="Times New Roman" w:hAnsi="Times New Roman" w:cs="Times New Roman"/>
                            <w:sz w:val="56"/>
                          </w:rPr>
                          <w:t>Senior Presentations”</w:t>
                        </w:r>
                      </w:p>
                    </w:tc>
                  </w:tr>
                  <w:tr w:rsidR="005B15D4" w:rsidRPr="0029630B" w14:paraId="6D5E2A69" w14:textId="77777777" w:rsidTr="00DD6571">
                    <w:trPr>
                      <w:trHeight w:val="3989"/>
                    </w:trPr>
                    <w:tc>
                      <w:tcPr>
                        <w:tcW w:w="5000" w:type="pct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6" w:space="0" w:color="A6A6A6" w:themeColor="background1" w:themeShade="A6"/>
                            <w:left w:val="single" w:sz="6" w:space="0" w:color="A6A6A6" w:themeColor="background1" w:themeShade="A6"/>
                            <w:bottom w:val="single" w:sz="6" w:space="0" w:color="A6A6A6" w:themeColor="background1" w:themeShade="A6"/>
                            <w:right w:val="single" w:sz="6" w:space="0" w:color="A6A6A6" w:themeColor="background1" w:themeShade="A6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Picture frame"/>
                        </w:tblPr>
                        <w:tblGrid>
                          <w:gridCol w:w="35"/>
                        </w:tblGrid>
                        <w:tr w:rsidR="005B15D4" w:rsidRPr="0029630B" w14:paraId="54208EB4" w14:textId="77777777" w:rsidTr="00DD6571">
                          <w:trPr>
                            <w:trHeight w:val="284"/>
                          </w:trPr>
                          <w:tc>
                            <w:tcPr>
                              <w:tcW w:w="33" w:type="dxa"/>
                            </w:tcPr>
                            <w:p w14:paraId="7F2546F8" w14:textId="77777777" w:rsidR="005B15D4" w:rsidRPr="0029630B" w:rsidRDefault="005B15D4" w:rsidP="005B15D4">
                              <w:pPr>
                                <w:pStyle w:val="Pho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000F7DEA" w14:textId="77777777" w:rsidR="005B15D4" w:rsidRPr="0029630B" w:rsidRDefault="005B15D4" w:rsidP="005B15D4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9788F2" wp14:editId="706D7E7B">
                              <wp:extent cx="3759200" cy="26670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8544" b="1344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817150" cy="2708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B15D4" w:rsidRPr="0029630B" w14:paraId="54962F0B" w14:textId="77777777" w:rsidTr="00DD6571">
                    <w:trPr>
                      <w:trHeight w:val="1377"/>
                    </w:trPr>
                    <w:tc>
                      <w:tcPr>
                        <w:tcW w:w="5000" w:type="pct"/>
                      </w:tcPr>
                      <w:p w14:paraId="508DE506" w14:textId="77777777" w:rsidR="005B15D4" w:rsidRPr="0029630B" w:rsidRDefault="00327201" w:rsidP="005B15D4">
                        <w:pPr>
                          <w:pStyle w:val="Organization"/>
                          <w:rPr>
                            <w:rFonts w:ascii="Times New Roman" w:hAnsi="Times New Roman" w:cs="Times New Roman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alias w:val="Company Name"/>
                            <w:tag w:val=""/>
                            <w:id w:val="703292134"/>
                            <w:placeholder>
                              <w:docPart w:val="B37F60215D8642BDA9C72342330A0BC3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15:appearance w15:val="hidden"/>
                            <w:text/>
                          </w:sdtPr>
                          <w:sdtEndPr/>
                          <w:sdtContent>
                            <w:r w:rsidR="005B15D4">
                              <w:rPr>
                                <w:rFonts w:ascii="Times New Roman" w:hAnsi="Times New Roman" w:cs="Times New Roman"/>
                              </w:rPr>
                              <w:t>December</w:t>
                            </w:r>
                            <w:r w:rsidR="005B15D4" w:rsidRPr="002963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B15D4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5B15D4" w:rsidRPr="0029630B">
                              <w:rPr>
                                <w:rFonts w:ascii="Times New Roman" w:hAnsi="Times New Roman" w:cs="Times New Roman"/>
                              </w:rPr>
                              <w:t>th, 2023</w:t>
                            </w:r>
                          </w:sdtContent>
                        </w:sdt>
                      </w:p>
                      <w:p w14:paraId="6E97E76D" w14:textId="76740D79" w:rsidR="005B15D4" w:rsidRPr="0029630B" w:rsidRDefault="005B15D4" w:rsidP="005B15D4">
                        <w:pPr>
                          <w:pStyle w:val="Subtitle"/>
                          <w:rPr>
                            <w:rFonts w:ascii="Times New Roman" w:hAnsi="Times New Roman" w:cs="Times New Roman"/>
                          </w:rPr>
                        </w:pPr>
                        <w:r w:rsidRPr="0029630B">
                          <w:rPr>
                            <w:rFonts w:ascii="Times New Roman" w:hAnsi="Times New Roman" w:cs="Times New Roman"/>
                            <w:sz w:val="28"/>
                          </w:rPr>
                          <w:t>Alumni Conference Room</w:t>
                        </w:r>
                      </w:p>
                    </w:tc>
                  </w:tr>
                </w:tbl>
                <w:p w14:paraId="3F0E6164" w14:textId="77777777" w:rsidR="009D2335" w:rsidRDefault="009D2335">
                  <w:pPr>
                    <w:pStyle w:val="ContactInfo"/>
                  </w:pPr>
                </w:p>
              </w:tc>
            </w:tr>
            <w:tr w:rsidR="0038438A" w14:paraId="761E03B5" w14:textId="77777777" w:rsidTr="0038438A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p w14:paraId="13EC9508" w14:textId="77777777" w:rsidR="009D2335" w:rsidRDefault="009D2335">
                  <w:pPr>
                    <w:pStyle w:val="NoSpacing"/>
                  </w:pPr>
                </w:p>
              </w:tc>
            </w:tr>
          </w:tbl>
          <w:p w14:paraId="7881329B" w14:textId="77777777" w:rsidR="009D2335" w:rsidRDefault="009D2335">
            <w:pPr>
              <w:pStyle w:val="NoSpacing"/>
            </w:pPr>
          </w:p>
        </w:tc>
        <w:tc>
          <w:tcPr>
            <w:tcW w:w="862" w:type="dxa"/>
          </w:tcPr>
          <w:p w14:paraId="0F7F6E41" w14:textId="5B7ADEE2" w:rsidR="009D2335" w:rsidRDefault="009D2335">
            <w:pPr>
              <w:pStyle w:val="NoSpacing"/>
            </w:pPr>
          </w:p>
        </w:tc>
        <w:tc>
          <w:tcPr>
            <w:tcW w:w="970" w:type="dxa"/>
          </w:tcPr>
          <w:p w14:paraId="26B57687" w14:textId="1DB2A43A" w:rsidR="009D2335" w:rsidRDefault="00215466">
            <w:pPr>
              <w:pStyle w:val="NoSpacing"/>
            </w:pPr>
            <w:r w:rsidRPr="002154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D179504" wp14:editId="254E729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-271145</wp:posOffset>
                      </wp:positionV>
                      <wp:extent cx="2695575" cy="1066800"/>
                      <wp:effectExtent l="0" t="0" r="28575" b="19050"/>
                      <wp:wrapNone/>
                      <wp:docPr id="9" name="Flowchart: Punched T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106680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D16349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C721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9" o:spid="_x0000_s1026" type="#_x0000_t122" style="position:absolute;margin-left:18.5pt;margin-top:-21.35pt;width:212.25pt;height:8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" fillcolor="#a9432b" strokecolor="windowText" strokeweight="1pt"/>
                  </w:pict>
                </mc:Fallback>
              </mc:AlternateContent>
            </w:r>
          </w:p>
        </w:tc>
        <w:tc>
          <w:tcPr>
            <w:tcW w:w="6102" w:type="dxa"/>
          </w:tcPr>
          <w:p w14:paraId="0898DFF2" w14:textId="6952FFF6" w:rsidR="00215466" w:rsidRPr="00215466" w:rsidRDefault="00215466" w:rsidP="00215466">
            <w:pPr>
              <w:pStyle w:val="TOCHeading"/>
              <w:rPr>
                <w:noProof/>
              </w:rPr>
            </w:pPr>
            <w:r w:rsidRPr="00215466">
              <w:rPr>
                <w:b/>
                <w:color w:val="323232" w:themeColor="text2"/>
              </w:rPr>
              <w:t>Schedule:</w:t>
            </w:r>
            <w:r w:rsidRPr="00215466">
              <w:rPr>
                <w:noProof/>
              </w:rPr>
              <w:t xml:space="preserve"> </w:t>
            </w:r>
          </w:p>
          <w:p w14:paraId="6BD40002" w14:textId="0E50E61C" w:rsidR="00215466" w:rsidRDefault="00215466" w:rsidP="00215466">
            <w:pPr>
              <w:tabs>
                <w:tab w:val="left" w:pos="1275"/>
                <w:tab w:val="left" w:pos="15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664F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364D" w14:textId="59F40630" w:rsidR="00215466" w:rsidRPr="00215466" w:rsidRDefault="00215466" w:rsidP="00821A17">
            <w:pPr>
              <w:tabs>
                <w:tab w:val="left" w:pos="1170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10:10          Welcome &amp; Introduction</w:t>
            </w:r>
          </w:p>
          <w:p w14:paraId="125CFF44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B99EA2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10:15          Brandon Doty                                       </w:t>
            </w:r>
          </w:p>
          <w:p w14:paraId="300778E8" w14:textId="448E976A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ind w:left="1170" w:hanging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Crucial Institutions: A Hist</w:t>
            </w:r>
            <w:r w:rsidR="00821A17">
              <w:rPr>
                <w:rFonts w:ascii="Times New Roman" w:hAnsi="Times New Roman" w:cs="Times New Roman"/>
                <w:sz w:val="24"/>
                <w:szCs w:val="24"/>
              </w:rPr>
              <w:t>orio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graphy of the   American Occupation of Japan.</w:t>
            </w:r>
          </w:p>
          <w:p w14:paraId="29B61DC5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0DEF7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10:40          Ben Hammond</w:t>
            </w:r>
          </w:p>
          <w:p w14:paraId="18967FC0" w14:textId="6547AE35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ind w:left="1170" w:hanging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Unearthing </w:t>
            </w:r>
            <w:r w:rsidR="00821A17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Wonderful Things</w:t>
            </w:r>
            <w:r w:rsidR="00821A1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: Howard Carter as      an Explorer.</w:t>
            </w:r>
          </w:p>
          <w:p w14:paraId="60AFB04E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B8C15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11:05          Ben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Catrambone</w:t>
            </w:r>
            <w:proofErr w:type="spellEnd"/>
          </w:p>
          <w:p w14:paraId="0909E31D" w14:textId="76157A6F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ind w:left="1170" w:hanging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A Nation of Sho</w:t>
            </w:r>
            <w:r w:rsidR="00821A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keepers </w:t>
            </w:r>
            <w:r w:rsidR="00821A17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War: British Medical Organizational Innovations in WW</w:t>
            </w:r>
            <w:r w:rsidR="00821A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B5A8F13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FA6F1" w14:textId="0EE6055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821A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         Noah Lederman</w:t>
            </w:r>
          </w:p>
          <w:p w14:paraId="0B2439A1" w14:textId="72A9132B" w:rsidR="00215466" w:rsidRPr="00215466" w:rsidRDefault="00215466" w:rsidP="00215466">
            <w:pPr>
              <w:tabs>
                <w:tab w:val="left" w:pos="1350"/>
                <w:tab w:val="left" w:pos="1500"/>
              </w:tabs>
              <w:spacing w:after="80"/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Government is the Problem: Ronald Reagan and the War on Drugs.</w:t>
            </w:r>
          </w:p>
          <w:p w14:paraId="07C3934F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EB8D" w14:textId="62929E8C" w:rsidR="00215466" w:rsidRPr="00215466" w:rsidRDefault="00215466" w:rsidP="00215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21A17">
              <w:rPr>
                <w:rFonts w:ascii="Times New Roman" w:hAnsi="Times New Roman" w:cs="Times New Roman"/>
                <w:b/>
                <w:sz w:val="24"/>
                <w:szCs w:val="24"/>
              </w:rPr>
              <w:t>:10</w:t>
            </w:r>
            <w:r w:rsidRPr="00215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821A17"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  <w:r w:rsidRPr="00215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LUNCH (see following page)</w:t>
            </w:r>
          </w:p>
          <w:p w14:paraId="3FB786B8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81C7A" w14:textId="77777777" w:rsidR="00215466" w:rsidRPr="00215466" w:rsidRDefault="00215466" w:rsidP="0021546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EE09" w14:textId="3E02580F" w:rsidR="009D2335" w:rsidRPr="0029630B" w:rsidRDefault="009D23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FDD393" w14:textId="25757D9E" w:rsidR="0029630B" w:rsidRDefault="0029630B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29630B" w:rsidRPr="00215466" w14:paraId="7CD5ED29" w14:textId="77777777" w:rsidTr="00295AD7">
        <w:trPr>
          <w:trHeight w:hRule="exact" w:val="9801"/>
        </w:trPr>
        <w:tc>
          <w:tcPr>
            <w:tcW w:w="6192" w:type="dxa"/>
          </w:tcPr>
          <w:p w14:paraId="042B6B80" w14:textId="7B1670D2" w:rsidR="0029630B" w:rsidRDefault="0029630B" w:rsidP="00502848"/>
          <w:p w14:paraId="26F3250C" w14:textId="58E10178" w:rsidR="00DB2F2B" w:rsidRDefault="00DB2F2B" w:rsidP="00502848"/>
          <w:p w14:paraId="4B0236B4" w14:textId="77777777" w:rsidR="00DB2F2B" w:rsidRPr="00215466" w:rsidRDefault="00DB2F2B" w:rsidP="00502848"/>
          <w:p w14:paraId="555B399F" w14:textId="77777777" w:rsidR="00215466" w:rsidRPr="00DC1FFB" w:rsidRDefault="00215466" w:rsidP="00215466">
            <w:pPr>
              <w:spacing w:after="120" w:line="240" w:lineRule="auto"/>
              <w:rPr>
                <w:bCs/>
              </w:rPr>
            </w:pPr>
          </w:p>
          <w:p w14:paraId="27BE79E8" w14:textId="77777777" w:rsidR="00215466" w:rsidRPr="00DC1FFB" w:rsidRDefault="00215466" w:rsidP="00215466">
            <w:pPr>
              <w:pStyle w:val="TOC1"/>
              <w:framePr w:hSpace="0" w:wrap="auto" w:vAnchor="margin" w:hAnchor="text" w:yAlign="inline"/>
              <w:rPr>
                <w:szCs w:val="24"/>
              </w:rPr>
            </w:pPr>
            <w:r w:rsidRPr="00DC1FFB">
              <w:t xml:space="preserve">1:30            </w:t>
            </w:r>
            <w:r w:rsidRPr="00DC1FFB">
              <w:rPr>
                <w:szCs w:val="24"/>
              </w:rPr>
              <w:t>Frank Cronin</w:t>
            </w:r>
          </w:p>
          <w:p w14:paraId="51577765" w14:textId="056F058C" w:rsidR="00215466" w:rsidRPr="00DC1FFB" w:rsidRDefault="00215466" w:rsidP="00215466">
            <w:pPr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DC1FFB">
              <w:rPr>
                <w:rFonts w:ascii="Times New Roman" w:hAnsi="Times New Roman" w:cs="Times New Roman"/>
                <w:sz w:val="24"/>
                <w:szCs w:val="24"/>
              </w:rPr>
              <w:t>Truman Seymour – a Life of Art and Service.</w:t>
            </w:r>
          </w:p>
          <w:p w14:paraId="238C4DC9" w14:textId="77777777" w:rsidR="00215466" w:rsidRPr="00DC1FFB" w:rsidRDefault="00215466" w:rsidP="00215466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5890E7AB" w14:textId="77777777" w:rsidR="00215466" w:rsidRPr="00DC1FFB" w:rsidRDefault="00215466" w:rsidP="00215466">
            <w:pPr>
              <w:pStyle w:val="TOC1"/>
              <w:framePr w:hSpace="0" w:wrap="auto" w:vAnchor="margin" w:hAnchor="text" w:yAlign="inline"/>
              <w:rPr>
                <w:szCs w:val="24"/>
              </w:rPr>
            </w:pPr>
            <w:r w:rsidRPr="00DC1FFB">
              <w:t xml:space="preserve">1:55             </w:t>
            </w:r>
            <w:r w:rsidRPr="00DC1FFB">
              <w:rPr>
                <w:szCs w:val="24"/>
              </w:rPr>
              <w:t>Zach Johnson</w:t>
            </w:r>
          </w:p>
          <w:p w14:paraId="4A14682F" w14:textId="6ADC3AFB" w:rsidR="00215466" w:rsidRPr="00DC1FFB" w:rsidRDefault="00215466" w:rsidP="00215466">
            <w:pPr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DC1FF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21A1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1FFB">
              <w:rPr>
                <w:rFonts w:ascii="Times New Roman" w:hAnsi="Times New Roman" w:cs="Times New Roman"/>
                <w:sz w:val="24"/>
                <w:szCs w:val="24"/>
              </w:rPr>
              <w:t>avez Ravine: The Importance of Home Ownership.</w:t>
            </w:r>
          </w:p>
          <w:p w14:paraId="0BED9D7B" w14:textId="77777777" w:rsidR="00215466" w:rsidRPr="00DC1FFB" w:rsidRDefault="00215466" w:rsidP="00215466"/>
          <w:p w14:paraId="35BF3952" w14:textId="5AE03200" w:rsidR="00215466" w:rsidRPr="00DC1FFB" w:rsidRDefault="00215466" w:rsidP="00821A17">
            <w:pPr>
              <w:pStyle w:val="TOC2"/>
              <w:framePr w:hSpace="0" w:wrap="auto" w:vAnchor="margin" w:hAnchor="text" w:yAlign="inline"/>
              <w:tabs>
                <w:tab w:val="clear" w:pos="1185"/>
                <w:tab w:val="left" w:pos="1170"/>
              </w:tabs>
              <w:ind w:left="0"/>
              <w:rPr>
                <w:szCs w:val="24"/>
              </w:rPr>
            </w:pPr>
            <w:r w:rsidRPr="00DC1FFB">
              <w:t xml:space="preserve">2:20            </w:t>
            </w:r>
            <w:r w:rsidR="00821A17">
              <w:t xml:space="preserve"> </w:t>
            </w:r>
            <w:r w:rsidRPr="00DC1FFB">
              <w:rPr>
                <w:szCs w:val="24"/>
              </w:rPr>
              <w:t xml:space="preserve">Stephen Bedard </w:t>
            </w:r>
          </w:p>
          <w:p w14:paraId="0406DD21" w14:textId="402701B7" w:rsidR="00215466" w:rsidRPr="00DC1FFB" w:rsidRDefault="00215466" w:rsidP="00821A17">
            <w:pPr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DC1FFB">
              <w:rPr>
                <w:rFonts w:ascii="Times New Roman" w:hAnsi="Times New Roman" w:cs="Times New Roman"/>
                <w:sz w:val="24"/>
                <w:szCs w:val="24"/>
              </w:rPr>
              <w:t>What Now, What Next? The Closure of the Plattsburgh Air Force Base.</w:t>
            </w:r>
          </w:p>
          <w:p w14:paraId="165DE267" w14:textId="77777777" w:rsidR="00215466" w:rsidRPr="00DC1FFB" w:rsidRDefault="00215466" w:rsidP="00215466">
            <w:pPr>
              <w:rPr>
                <w:bCs/>
              </w:rPr>
            </w:pPr>
          </w:p>
          <w:p w14:paraId="2AC351BA" w14:textId="77777777" w:rsidR="00215466" w:rsidRPr="00DC1FFB" w:rsidRDefault="00215466" w:rsidP="00215466">
            <w:pPr>
              <w:rPr>
                <w:bCs/>
              </w:rPr>
            </w:pPr>
          </w:p>
          <w:p w14:paraId="22230AEA" w14:textId="77777777" w:rsidR="00215466" w:rsidRPr="00DC1FFB" w:rsidRDefault="00215466" w:rsidP="00215466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35666B48" w14:textId="77777777" w:rsidR="00215466" w:rsidRPr="00DC1FFB" w:rsidRDefault="00215466" w:rsidP="00215466">
            <w:pPr>
              <w:pStyle w:val="TOC2"/>
              <w:framePr w:hSpace="0" w:wrap="auto" w:vAnchor="margin" w:hAnchor="text" w:yAlign="inline"/>
            </w:pPr>
            <w:r w:rsidRPr="00DC1FFB">
              <w:t xml:space="preserve">      </w:t>
            </w:r>
          </w:p>
          <w:p w14:paraId="352E6C71" w14:textId="77777777" w:rsidR="00215466" w:rsidRPr="00DC1FFB" w:rsidRDefault="00215466" w:rsidP="00215466"/>
          <w:p w14:paraId="5103093C" w14:textId="77777777" w:rsidR="00215466" w:rsidRPr="00DC1FFB" w:rsidRDefault="00215466" w:rsidP="00215466">
            <w:pPr>
              <w:spacing w:after="120" w:line="240" w:lineRule="auto"/>
            </w:pPr>
          </w:p>
          <w:p w14:paraId="10C7AE52" w14:textId="77777777" w:rsidR="0029630B" w:rsidRPr="00215466" w:rsidRDefault="0029630B" w:rsidP="00502848"/>
          <w:p w14:paraId="577748B1" w14:textId="77777777" w:rsidR="0029630B" w:rsidRPr="00215466" w:rsidRDefault="0029630B" w:rsidP="00502848">
            <w:pPr>
              <w:rPr>
                <w:b/>
                <w:sz w:val="28"/>
              </w:rPr>
            </w:pPr>
            <w:r w:rsidRPr="00215466">
              <w:t xml:space="preserve">                              </w:t>
            </w:r>
          </w:p>
          <w:p w14:paraId="162CA464" w14:textId="77777777" w:rsidR="0029630B" w:rsidRPr="00215466" w:rsidRDefault="0029630B" w:rsidP="00502848"/>
          <w:p w14:paraId="49AB4DFE" w14:textId="77777777" w:rsidR="0029630B" w:rsidRPr="00215466" w:rsidRDefault="0029630B" w:rsidP="00502848"/>
          <w:p w14:paraId="4BDBF5EB" w14:textId="77777777" w:rsidR="0029630B" w:rsidRPr="00215466" w:rsidRDefault="0029630B" w:rsidP="00502848"/>
          <w:p w14:paraId="507620BF" w14:textId="77777777" w:rsidR="0029630B" w:rsidRPr="00215466" w:rsidRDefault="0029630B" w:rsidP="00502848"/>
          <w:p w14:paraId="5ED31A33" w14:textId="77777777" w:rsidR="0029630B" w:rsidRPr="00215466" w:rsidRDefault="0029630B" w:rsidP="00C42B34">
            <w:pPr>
              <w:pStyle w:val="TOC1"/>
              <w:framePr w:wrap="around"/>
            </w:pPr>
          </w:p>
        </w:tc>
        <w:tc>
          <w:tcPr>
            <w:tcW w:w="864" w:type="dxa"/>
          </w:tcPr>
          <w:p w14:paraId="63A0F60F" w14:textId="77777777" w:rsidR="0029630B" w:rsidRPr="00215466" w:rsidRDefault="0029630B" w:rsidP="00502848">
            <w:pPr>
              <w:pStyle w:val="NoSpacing"/>
            </w:pPr>
          </w:p>
          <w:p w14:paraId="310C8DFE" w14:textId="77777777" w:rsidR="0029630B" w:rsidRPr="00215466" w:rsidRDefault="0029630B" w:rsidP="00502848">
            <w:pPr>
              <w:pStyle w:val="NoSpacing"/>
            </w:pPr>
          </w:p>
        </w:tc>
        <w:tc>
          <w:tcPr>
            <w:tcW w:w="864" w:type="dxa"/>
          </w:tcPr>
          <w:p w14:paraId="49B01C5E" w14:textId="77777777" w:rsidR="0029630B" w:rsidRPr="00215466" w:rsidRDefault="0029630B" w:rsidP="00502848">
            <w:pPr>
              <w:pStyle w:val="NoSpacing"/>
              <w:rPr>
                <w:sz w:val="36"/>
              </w:rPr>
            </w:pPr>
          </w:p>
        </w:tc>
        <w:tc>
          <w:tcPr>
            <w:tcW w:w="6192" w:type="dxa"/>
          </w:tcPr>
          <w:p w14:paraId="043D2CDA" w14:textId="77777777" w:rsidR="00210B60" w:rsidRPr="00215466" w:rsidRDefault="00210B60" w:rsidP="00C31FFE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-217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2"/>
            </w:tblGrid>
            <w:tr w:rsidR="00215466" w:rsidRPr="0029630B" w14:paraId="52DE910B" w14:textId="77777777" w:rsidTr="00D71809">
              <w:trPr>
                <w:trHeight w:hRule="exact" w:val="9792"/>
              </w:trPr>
              <w:tc>
                <w:tcPr>
                  <w:tcW w:w="6192" w:type="dxa"/>
                </w:tcPr>
                <w:p w14:paraId="6FAE3196" w14:textId="77777777" w:rsidR="00CA4BDA" w:rsidRPr="00215466" w:rsidRDefault="00CA4BDA" w:rsidP="00CA4BDA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3AD1A80" w14:textId="24C36B65" w:rsidR="00215466" w:rsidRPr="0029630B" w:rsidRDefault="00CA4BDA" w:rsidP="00CA4BDA">
                  <w:pPr>
                    <w:spacing w:after="80"/>
                    <w:rPr>
                      <w:rFonts w:ascii="Times New Roman" w:hAnsi="Times New Roman" w:cs="Times New Roman"/>
                      <w:i/>
                      <w:sz w:val="36"/>
                    </w:rPr>
                  </w:pPr>
                  <w:r w:rsidRPr="00DC1FFB">
                    <w:rPr>
                      <w:noProof/>
                    </w:rPr>
                    <w:drawing>
                      <wp:anchor distT="0" distB="0" distL="114300" distR="114300" simplePos="0" relativeHeight="251667456" behindDoc="1" locked="0" layoutInCell="1" allowOverlap="1" wp14:anchorId="77FBCA25" wp14:editId="33D31646">
                        <wp:simplePos x="0" y="0"/>
                        <wp:positionH relativeFrom="column">
                          <wp:posOffset>737235</wp:posOffset>
                        </wp:positionH>
                        <wp:positionV relativeFrom="paragraph">
                          <wp:posOffset>1390650</wp:posOffset>
                        </wp:positionV>
                        <wp:extent cx="2428875" cy="2428875"/>
                        <wp:effectExtent l="0" t="0" r="9525" b="9525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UNY_Plattsburgh_seal.svg.pn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2428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9EE4D7C" w14:textId="77777777" w:rsidR="00210B60" w:rsidRPr="00215466" w:rsidRDefault="00210B60" w:rsidP="00C31FFE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61F60EC" w14:textId="790094C3" w:rsidR="0029630B" w:rsidRPr="00215466" w:rsidRDefault="0029630B" w:rsidP="00C31FFE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44"/>
                <w:szCs w:val="44"/>
              </w:rPr>
            </w:pPr>
          </w:p>
        </w:tc>
      </w:tr>
    </w:tbl>
    <w:p w14:paraId="4CB3E488" w14:textId="49C55AED" w:rsidR="009D2335" w:rsidRDefault="009D2335" w:rsidP="00215466">
      <w:pPr>
        <w:pStyle w:val="NoSpacing"/>
        <w:outlineLvl w:val="0"/>
      </w:pPr>
    </w:p>
    <w:sectPr w:rsidR="009D2335" w:rsidSect="00880F05">
      <w:pgSz w:w="15840" w:h="12240" w:orient="landscape" w:code="1"/>
      <w:pgMar w:top="1224" w:right="864" w:bottom="432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6179" w14:textId="77777777" w:rsidR="00327201" w:rsidRDefault="00327201" w:rsidP="004F5842">
      <w:pPr>
        <w:spacing w:after="0" w:line="240" w:lineRule="auto"/>
      </w:pPr>
      <w:r>
        <w:separator/>
      </w:r>
    </w:p>
  </w:endnote>
  <w:endnote w:type="continuationSeparator" w:id="0">
    <w:p w14:paraId="2BC16E21" w14:textId="77777777" w:rsidR="00327201" w:rsidRDefault="00327201" w:rsidP="004F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3D07" w14:textId="77777777" w:rsidR="00327201" w:rsidRDefault="00327201" w:rsidP="004F5842">
      <w:pPr>
        <w:spacing w:after="0" w:line="240" w:lineRule="auto"/>
      </w:pPr>
      <w:r>
        <w:separator/>
      </w:r>
    </w:p>
  </w:footnote>
  <w:footnote w:type="continuationSeparator" w:id="0">
    <w:p w14:paraId="022B9A27" w14:textId="77777777" w:rsidR="00327201" w:rsidRDefault="00327201" w:rsidP="004F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01"/>
    <w:rsid w:val="0006769B"/>
    <w:rsid w:val="000F3000"/>
    <w:rsid w:val="00101AF1"/>
    <w:rsid w:val="00161AD3"/>
    <w:rsid w:val="0021054C"/>
    <w:rsid w:val="00210B60"/>
    <w:rsid w:val="00215466"/>
    <w:rsid w:val="00244241"/>
    <w:rsid w:val="00280C23"/>
    <w:rsid w:val="00295AD7"/>
    <w:rsid w:val="0029630B"/>
    <w:rsid w:val="00327201"/>
    <w:rsid w:val="0033223F"/>
    <w:rsid w:val="00345828"/>
    <w:rsid w:val="00350A9A"/>
    <w:rsid w:val="00353C99"/>
    <w:rsid w:val="00363198"/>
    <w:rsid w:val="0038438A"/>
    <w:rsid w:val="00395491"/>
    <w:rsid w:val="003E52AA"/>
    <w:rsid w:val="00424131"/>
    <w:rsid w:val="00454F95"/>
    <w:rsid w:val="004F5842"/>
    <w:rsid w:val="00556C09"/>
    <w:rsid w:val="0057522A"/>
    <w:rsid w:val="005B15D4"/>
    <w:rsid w:val="005F47C9"/>
    <w:rsid w:val="005F56F2"/>
    <w:rsid w:val="006219FC"/>
    <w:rsid w:val="00656DB0"/>
    <w:rsid w:val="006843DB"/>
    <w:rsid w:val="006B17A6"/>
    <w:rsid w:val="006C3F86"/>
    <w:rsid w:val="007A4EC9"/>
    <w:rsid w:val="007D3345"/>
    <w:rsid w:val="007E006F"/>
    <w:rsid w:val="00821A17"/>
    <w:rsid w:val="00880F05"/>
    <w:rsid w:val="00893CC1"/>
    <w:rsid w:val="008C15A1"/>
    <w:rsid w:val="00960AB7"/>
    <w:rsid w:val="009C0190"/>
    <w:rsid w:val="009D2335"/>
    <w:rsid w:val="00B36DEA"/>
    <w:rsid w:val="00B36F01"/>
    <w:rsid w:val="00B51703"/>
    <w:rsid w:val="00BC4746"/>
    <w:rsid w:val="00C31FFE"/>
    <w:rsid w:val="00C42B34"/>
    <w:rsid w:val="00C50A4F"/>
    <w:rsid w:val="00CA4BDA"/>
    <w:rsid w:val="00DB2F2B"/>
    <w:rsid w:val="00DF57F8"/>
    <w:rsid w:val="00E02F32"/>
    <w:rsid w:val="00E243D9"/>
    <w:rsid w:val="00E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9C92B"/>
  <w15:chartTrackingRefBased/>
  <w15:docId w15:val="{FFBFD907-2398-4F48-A060-0D392F86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3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198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1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363198"/>
    <w:pPr>
      <w:spacing w:before="120" w:after="0" w:line="240" w:lineRule="auto"/>
      <w:contextualSpacing/>
    </w:pPr>
    <w:rPr>
      <w:b/>
      <w:bCs/>
      <w:caps/>
      <w:color w:val="75540F" w:themeColor="accent1" w:themeShade="80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framePr w:wrap="around"/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rsid w:val="00C42B34"/>
    <w:pPr>
      <w:framePr w:hSpace="180" w:wrap="around" w:vAnchor="text" w:hAnchor="margin" w:y="-217"/>
      <w:tabs>
        <w:tab w:val="left" w:pos="1185"/>
        <w:tab w:val="right" w:leader="dot" w:pos="6120"/>
      </w:tabs>
      <w:spacing w:after="120" w:line="240" w:lineRule="auto"/>
    </w:pPr>
    <w:rPr>
      <w:rFonts w:ascii="Times New Roman" w:hAnsi="Times New Roman" w:cs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sid w:val="00363198"/>
    <w:rPr>
      <w:b/>
      <w:bCs/>
      <w:color w:val="75540F" w:themeColor="accent1" w:themeShade="80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sid w:val="00363198"/>
    <w:rPr>
      <w:b/>
      <w:bCs/>
      <w:color w:val="75540F" w:themeColor="accent1" w:themeShade="80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C23"/>
    <w:rPr>
      <w:color w:val="4F87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C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42"/>
  </w:style>
  <w:style w:type="paragraph" w:styleId="Footer">
    <w:name w:val="footer"/>
    <w:basedOn w:val="Normal"/>
    <w:link w:val="FooterChar"/>
    <w:uiPriority w:val="99"/>
    <w:unhideWhenUsed/>
    <w:rsid w:val="004F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agr003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F60215D8642BDA9C72342330A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AA7F-6B8F-48E2-9032-D36960624968}"/>
      </w:docPartPr>
      <w:docPartBody>
        <w:p w:rsidR="00062FF7" w:rsidRDefault="003A0028" w:rsidP="003A0028">
          <w:pPr>
            <w:pStyle w:val="B37F60215D8642BDA9C72342330A0BC3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9B"/>
    <w:rsid w:val="00062FF7"/>
    <w:rsid w:val="002109AA"/>
    <w:rsid w:val="00234D0C"/>
    <w:rsid w:val="00390F09"/>
    <w:rsid w:val="003A0028"/>
    <w:rsid w:val="00423B79"/>
    <w:rsid w:val="00454D97"/>
    <w:rsid w:val="00592C16"/>
    <w:rsid w:val="006125F9"/>
    <w:rsid w:val="00651969"/>
    <w:rsid w:val="006C5B91"/>
    <w:rsid w:val="007802F8"/>
    <w:rsid w:val="00853707"/>
    <w:rsid w:val="00900F65"/>
    <w:rsid w:val="00915125"/>
    <w:rsid w:val="009E4808"/>
    <w:rsid w:val="009F7F7C"/>
    <w:rsid w:val="00AA5041"/>
    <w:rsid w:val="00C53125"/>
    <w:rsid w:val="00C83236"/>
    <w:rsid w:val="00D42FF4"/>
    <w:rsid w:val="00ED099B"/>
    <w:rsid w:val="00ED668B"/>
    <w:rsid w:val="00EE1CFB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7F60215D8642BDA9C72342330A0BC3">
    <w:name w:val="B37F60215D8642BDA9C72342330A0BC3"/>
    <w:rsid w:val="003A0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877044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2013-02-05T18:33:00+00:00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1673189</Value>
    </PublishStatusLookup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TP104009677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D3C91CA-9AA6-4AB3-BC66-B18F43E6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5C08A1-DC3F-4188-AE5A-EAD98098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December 8th, 2023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Lagree</dc:creator>
  <cp:keywords/>
  <dc:description/>
  <cp:lastModifiedBy>Karen Richard</cp:lastModifiedBy>
  <cp:revision>4</cp:revision>
  <cp:lastPrinted>2023-05-09T13:52:00Z</cp:lastPrinted>
  <dcterms:created xsi:type="dcterms:W3CDTF">2023-11-30T15:09:00Z</dcterms:created>
  <dcterms:modified xsi:type="dcterms:W3CDTF">2023-12-04T15:49:00Z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